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573A0" w14:textId="2952CF7C" w:rsidR="00CD7E8B" w:rsidRPr="00104BFB" w:rsidRDefault="00DC691E" w:rsidP="00DC691E">
      <w:pPr>
        <w:rPr>
          <w:b/>
        </w:rPr>
      </w:pPr>
      <w:bookmarkStart w:id="0" w:name="_GoBack"/>
      <w:bookmarkEnd w:id="0"/>
      <w:r w:rsidRPr="00104BFB">
        <w:rPr>
          <w:b/>
        </w:rPr>
        <w:t>Of.</w:t>
      </w:r>
      <w:r w:rsidR="0027680B" w:rsidRPr="00104BFB">
        <w:rPr>
          <w:b/>
        </w:rPr>
        <w:t>002</w:t>
      </w:r>
      <w:r w:rsidRPr="00104BFB">
        <w:rPr>
          <w:b/>
        </w:rPr>
        <w:t>.CIPA/IQSC/USP-</w:t>
      </w:r>
    </w:p>
    <w:p w14:paraId="0A51BDA9" w14:textId="7B4A5F05" w:rsidR="00512543" w:rsidRPr="00104BFB" w:rsidRDefault="00DC691E" w:rsidP="00CD7E8B">
      <w:pPr>
        <w:jc w:val="right"/>
      </w:pPr>
      <w:r w:rsidRPr="00104BFB">
        <w:t xml:space="preserve"> São Carlos, </w:t>
      </w:r>
      <w:proofErr w:type="spellStart"/>
      <w:r w:rsidR="0027680B" w:rsidRPr="00104BFB">
        <w:t>xx</w:t>
      </w:r>
      <w:proofErr w:type="spellEnd"/>
      <w:r w:rsidR="002229FC" w:rsidRPr="00104BFB">
        <w:t xml:space="preserve"> de </w:t>
      </w:r>
      <w:r w:rsidR="0027680B" w:rsidRPr="00104BFB">
        <w:t>Dezembro</w:t>
      </w:r>
      <w:r w:rsidRPr="00104BFB">
        <w:t xml:space="preserve"> de </w:t>
      </w:r>
      <w:r w:rsidR="0096070C" w:rsidRPr="00104BFB">
        <w:t>202</w:t>
      </w:r>
      <w:r w:rsidR="004B0CC4" w:rsidRPr="00104BFB">
        <w:t>1</w:t>
      </w:r>
      <w:r w:rsidRPr="00104BFB">
        <w:t>.</w:t>
      </w:r>
    </w:p>
    <w:p w14:paraId="11F7D6EE" w14:textId="77777777" w:rsidR="00CD7E8B" w:rsidRPr="00104BFB" w:rsidRDefault="00CD7E8B" w:rsidP="00DC691E">
      <w:pPr>
        <w:rPr>
          <w:b/>
        </w:rPr>
      </w:pPr>
    </w:p>
    <w:p w14:paraId="6BFD1C3C" w14:textId="77777777" w:rsidR="00512543" w:rsidRPr="00104BFB" w:rsidRDefault="00575444" w:rsidP="002229FC">
      <w:pPr>
        <w:jc w:val="both"/>
        <w:rPr>
          <w:bCs/>
        </w:rPr>
      </w:pPr>
      <w:r w:rsidRPr="00104BFB">
        <w:rPr>
          <w:bCs/>
        </w:rPr>
        <w:t>Exmo.</w:t>
      </w:r>
      <w:r w:rsidR="00512543" w:rsidRPr="00104BFB">
        <w:rPr>
          <w:bCs/>
        </w:rPr>
        <w:t xml:space="preserve"> Sr.</w:t>
      </w:r>
    </w:p>
    <w:p w14:paraId="68311757" w14:textId="77777777" w:rsidR="00512543" w:rsidRPr="00104BFB" w:rsidRDefault="00512543" w:rsidP="002229FC">
      <w:pPr>
        <w:pStyle w:val="Ttulo1"/>
        <w:spacing w:line="240" w:lineRule="auto"/>
        <w:rPr>
          <w:rFonts w:ascii="Times New Roman" w:hAnsi="Times New Roman" w:cs="Times New Roman"/>
          <w:b w:val="0"/>
        </w:rPr>
      </w:pPr>
      <w:r w:rsidRPr="00104BFB">
        <w:rPr>
          <w:rFonts w:ascii="Times New Roman" w:hAnsi="Times New Roman" w:cs="Times New Roman"/>
          <w:b w:val="0"/>
        </w:rPr>
        <w:t xml:space="preserve">Prof. Dr. </w:t>
      </w:r>
      <w:r w:rsidR="00AF169D" w:rsidRPr="00104BFB">
        <w:rPr>
          <w:rFonts w:ascii="Times New Roman" w:hAnsi="Times New Roman" w:cs="Times New Roman"/>
          <w:b w:val="0"/>
        </w:rPr>
        <w:t>Emanuel Carrilho</w:t>
      </w:r>
    </w:p>
    <w:p w14:paraId="3E595406" w14:textId="77777777" w:rsidR="00512543" w:rsidRPr="00104BFB" w:rsidRDefault="00512543" w:rsidP="002229FC">
      <w:pPr>
        <w:tabs>
          <w:tab w:val="left" w:pos="2175"/>
        </w:tabs>
        <w:jc w:val="both"/>
      </w:pPr>
      <w:r w:rsidRPr="00104BFB">
        <w:t>Diretor do IQSC</w:t>
      </w:r>
    </w:p>
    <w:p w14:paraId="03F947D8" w14:textId="77777777" w:rsidR="00512543" w:rsidRPr="00104BFB" w:rsidRDefault="00512543" w:rsidP="004B4E8A">
      <w:pPr>
        <w:tabs>
          <w:tab w:val="left" w:pos="2175"/>
        </w:tabs>
        <w:spacing w:before="120" w:line="240" w:lineRule="atLeast"/>
        <w:jc w:val="both"/>
      </w:pPr>
    </w:p>
    <w:p w14:paraId="0D45DEE5" w14:textId="74BAC711" w:rsidR="00512543" w:rsidRPr="00104BFB" w:rsidRDefault="00512543" w:rsidP="004B4E8A">
      <w:pPr>
        <w:jc w:val="both"/>
        <w:rPr>
          <w:b/>
          <w:u w:val="single"/>
        </w:rPr>
      </w:pPr>
      <w:r w:rsidRPr="00104BFB">
        <w:rPr>
          <w:b/>
          <w:u w:val="single"/>
        </w:rPr>
        <w:t xml:space="preserve">Ref.: </w:t>
      </w:r>
      <w:r w:rsidR="007F251F" w:rsidRPr="00104BFB">
        <w:rPr>
          <w:b/>
          <w:u w:val="single"/>
        </w:rPr>
        <w:t>P</w:t>
      </w:r>
      <w:r w:rsidR="009B5ADE" w:rsidRPr="00104BFB">
        <w:rPr>
          <w:b/>
          <w:u w:val="single"/>
        </w:rPr>
        <w:t>rincípio de incêndio ocorrido no dia 18/11/2021 (</w:t>
      </w:r>
      <w:r w:rsidR="00662FAD" w:rsidRPr="00104BFB">
        <w:rPr>
          <w:b/>
          <w:u w:val="single"/>
        </w:rPr>
        <w:t>Laboratório 5 - Edifício Q1 do IQSC)</w:t>
      </w:r>
    </w:p>
    <w:p w14:paraId="4C84BE39" w14:textId="77777777" w:rsidR="00512543" w:rsidRPr="00104BFB" w:rsidRDefault="00512543" w:rsidP="004B4E8A">
      <w:pPr>
        <w:spacing w:line="360" w:lineRule="auto"/>
        <w:jc w:val="both"/>
        <w:rPr>
          <w:b/>
          <w:bCs/>
        </w:rPr>
      </w:pPr>
    </w:p>
    <w:p w14:paraId="1B82720B" w14:textId="46DB8A3F" w:rsidR="00512543" w:rsidRPr="00104BFB" w:rsidRDefault="002E18B7" w:rsidP="006E3F51">
      <w:pPr>
        <w:spacing w:line="360" w:lineRule="auto"/>
        <w:jc w:val="both"/>
      </w:pPr>
      <w:r w:rsidRPr="00104BFB">
        <w:t>Senhor</w:t>
      </w:r>
      <w:r w:rsidR="00512543" w:rsidRPr="00104BFB">
        <w:t xml:space="preserve"> Diretor,</w:t>
      </w:r>
    </w:p>
    <w:p w14:paraId="765DC198" w14:textId="2D3DC9CC" w:rsidR="007F0870" w:rsidRPr="00104BFB" w:rsidRDefault="007F0870" w:rsidP="006E3F51">
      <w:pPr>
        <w:spacing w:line="360" w:lineRule="auto"/>
        <w:jc w:val="both"/>
      </w:pPr>
    </w:p>
    <w:p w14:paraId="30FEAA0A" w14:textId="7DDA5683" w:rsidR="00104BFB" w:rsidRPr="00DB42E2" w:rsidRDefault="0094570A" w:rsidP="009B5ADE">
      <w:pPr>
        <w:spacing w:line="360" w:lineRule="auto"/>
        <w:jc w:val="both"/>
      </w:pPr>
      <w:r w:rsidRPr="00104BFB">
        <w:tab/>
      </w:r>
      <w:r w:rsidRPr="00104BFB">
        <w:tab/>
      </w:r>
      <w:r w:rsidR="00512543" w:rsidRPr="00104BFB">
        <w:t>Como Presidente da CIPA/IQSC (Gestão 20</w:t>
      </w:r>
      <w:r w:rsidR="00AE12F4" w:rsidRPr="00104BFB">
        <w:t>21</w:t>
      </w:r>
      <w:r w:rsidR="00512543" w:rsidRPr="00104BFB">
        <w:t>/20</w:t>
      </w:r>
      <w:r w:rsidR="007765EC" w:rsidRPr="00104BFB">
        <w:t>2</w:t>
      </w:r>
      <w:r w:rsidR="00AE12F4" w:rsidRPr="00104BFB">
        <w:t>2</w:t>
      </w:r>
      <w:r w:rsidR="00512543" w:rsidRPr="00104BFB">
        <w:t>) e representando a referida</w:t>
      </w:r>
      <w:r w:rsidR="009B5ADE" w:rsidRPr="00104BFB">
        <w:t xml:space="preserve"> comissão, venho apresentar algumas sugestões da CIPA (d</w:t>
      </w:r>
      <w:r w:rsidR="00CE642F" w:rsidRPr="00104BFB">
        <w:t>ebatidas em reunião da Comissão no dia 22/11/2021)</w:t>
      </w:r>
      <w:r w:rsidR="0008629A" w:rsidRPr="00104BFB">
        <w:t xml:space="preserve"> no que diz respeito a medidas a serem tomadas </w:t>
      </w:r>
      <w:r w:rsidR="005F16BB" w:rsidRPr="00104BFB">
        <w:t>para que acidentes</w:t>
      </w:r>
      <w:r w:rsidR="003630FE" w:rsidRPr="00104BFB">
        <w:t>,</w:t>
      </w:r>
      <w:r w:rsidR="0008629A" w:rsidRPr="00104BFB">
        <w:t xml:space="preserve"> como o que ocorreu na tarde do dia 18/11/2021 no labor</w:t>
      </w:r>
      <w:r w:rsidR="007F251F" w:rsidRPr="00104BFB">
        <w:t>atório coordenado pela Prof</w:t>
      </w:r>
      <w:r w:rsidR="0008629A" w:rsidRPr="00104BFB">
        <w:t>a</w:t>
      </w:r>
      <w:r w:rsidR="007F251F" w:rsidRPr="00104BFB">
        <w:t>. Dra.</w:t>
      </w:r>
      <w:r w:rsidR="0008629A" w:rsidRPr="00104BFB">
        <w:t xml:space="preserve"> Elisabete </w:t>
      </w:r>
      <w:proofErr w:type="spellStart"/>
      <w:r w:rsidR="0008629A" w:rsidRPr="00104BFB">
        <w:t>Frollini</w:t>
      </w:r>
      <w:proofErr w:type="spellEnd"/>
      <w:r w:rsidR="0008629A" w:rsidRPr="00104BFB">
        <w:t xml:space="preserve"> (</w:t>
      </w:r>
      <w:r w:rsidR="003431F7" w:rsidRPr="00104BFB">
        <w:t xml:space="preserve">Grupo de Materiais Macromoleculares de Fibras </w:t>
      </w:r>
      <w:proofErr w:type="spellStart"/>
      <w:r w:rsidR="003431F7" w:rsidRPr="00104BFB">
        <w:t>Lignocelulósicas</w:t>
      </w:r>
      <w:proofErr w:type="spellEnd"/>
      <w:r w:rsidR="00662FAD" w:rsidRPr="00104BFB">
        <w:t xml:space="preserve"> - Laboratório 5 do Edifício Q1 do IQSC</w:t>
      </w:r>
      <w:r w:rsidR="003431F7" w:rsidRPr="00104BFB">
        <w:t>)</w:t>
      </w:r>
      <w:r w:rsidR="003630FE" w:rsidRPr="00104BFB">
        <w:t xml:space="preserve">, possam ser evitados </w:t>
      </w:r>
      <w:r w:rsidR="005F16BB" w:rsidRPr="00104BFB">
        <w:t xml:space="preserve">ou tenham um apoio mais </w:t>
      </w:r>
      <w:r w:rsidR="002D0A27">
        <w:t>eficiente</w:t>
      </w:r>
      <w:r w:rsidR="005F16BB" w:rsidRPr="00104BFB">
        <w:t xml:space="preserve"> </w:t>
      </w:r>
      <w:r w:rsidR="005F16BB" w:rsidRPr="00DB42E2">
        <w:t>na ocasião de acontecer</w:t>
      </w:r>
      <w:r w:rsidR="00AB2AC9" w:rsidRPr="00DB42E2">
        <w:t>em</w:t>
      </w:r>
      <w:r w:rsidR="00104BFB" w:rsidRPr="00DB42E2">
        <w:t>:</w:t>
      </w:r>
    </w:p>
    <w:p w14:paraId="4D8E0068" w14:textId="77777777" w:rsidR="005F16BB" w:rsidRPr="00104BFB" w:rsidRDefault="005F16BB" w:rsidP="009B5ADE">
      <w:pPr>
        <w:spacing w:line="360" w:lineRule="auto"/>
        <w:jc w:val="both"/>
      </w:pPr>
    </w:p>
    <w:p w14:paraId="3EECBACC" w14:textId="16B15E6B" w:rsidR="00C240CA" w:rsidRPr="00104BFB" w:rsidRDefault="005F16BB" w:rsidP="00C240CA">
      <w:pPr>
        <w:spacing w:line="360" w:lineRule="auto"/>
        <w:jc w:val="both"/>
      </w:pPr>
      <w:r w:rsidRPr="00104BFB">
        <w:rPr>
          <w:b/>
        </w:rPr>
        <w:t>1ª)</w:t>
      </w:r>
      <w:r w:rsidRPr="00104BFB">
        <w:t xml:space="preserve"> </w:t>
      </w:r>
      <w:r w:rsidR="00104BFB" w:rsidRPr="00104BFB">
        <w:t>Reciclagem da Brigada de Incêndio do</w:t>
      </w:r>
      <w:r w:rsidRPr="00104BFB">
        <w:t xml:space="preserve"> IQSC: a Brigada de Incêndio </w:t>
      </w:r>
      <w:r w:rsidR="00C240CA" w:rsidRPr="00104BFB">
        <w:t xml:space="preserve">tem como objetivos principais atuar na prevenção e no combate ao princípio de incêndio, abandono de área e primeiros socorros, visando, em caso de sinistro, proteger a vida e o patrimônio, reduzir os danos ao meio ambiente, até a chegada do socorro especializado, momento em que poderá atuar no apoio. A Brigada deve ser algo institucional e, portanto, composta por todas as classes de servidores do IQSC (docentes e não-docentes). Uma legislação base para a composição da Brigada de Incêndio pode ser encontrada na </w:t>
      </w:r>
      <w:r w:rsidR="00C240CA" w:rsidRPr="00104BFB">
        <w:rPr>
          <w:u w:val="single"/>
        </w:rPr>
        <w:t>Instrução Técnica nº 17/2014</w:t>
      </w:r>
      <w:r w:rsidR="00C240CA" w:rsidRPr="00104BFB">
        <w:t xml:space="preserve"> de autoria do Corpo de Bombeiros e </w:t>
      </w:r>
      <w:r w:rsidR="00DB42E2">
        <w:t xml:space="preserve">da </w:t>
      </w:r>
      <w:r w:rsidR="00C240CA" w:rsidRPr="00104BFB">
        <w:t>Polícia Militar do Estado de São Paulo.</w:t>
      </w:r>
    </w:p>
    <w:p w14:paraId="5E42CDDF" w14:textId="77777777" w:rsidR="00C240CA" w:rsidRPr="00104BFB" w:rsidRDefault="00C240CA" w:rsidP="00C240CA">
      <w:pPr>
        <w:spacing w:line="360" w:lineRule="auto"/>
        <w:jc w:val="both"/>
      </w:pPr>
    </w:p>
    <w:p w14:paraId="5BB2814D" w14:textId="49AB0E9D" w:rsidR="005F16BB" w:rsidRPr="00104BFB" w:rsidRDefault="00C240CA" w:rsidP="00C240CA">
      <w:pPr>
        <w:spacing w:line="360" w:lineRule="auto"/>
        <w:jc w:val="both"/>
      </w:pPr>
      <w:r w:rsidRPr="00104BFB">
        <w:rPr>
          <w:b/>
        </w:rPr>
        <w:t>2ª)</w:t>
      </w:r>
      <w:r w:rsidRPr="00104BFB">
        <w:t xml:space="preserve"> </w:t>
      </w:r>
      <w:r w:rsidR="00AB2AC9" w:rsidRPr="00104BFB">
        <w:t>Ressaltar</w:t>
      </w:r>
      <w:r w:rsidRPr="00104BFB">
        <w:t xml:space="preserve"> aos docentes do IQSC (coordenadores dos laboratórios </w:t>
      </w:r>
      <w:r w:rsidR="00AB2AC9" w:rsidRPr="00104BFB">
        <w:t>e</w:t>
      </w:r>
      <w:r w:rsidRPr="00104BFB">
        <w:t xml:space="preserve"> grupos de pesquisa)</w:t>
      </w:r>
      <w:r w:rsidR="00A37B23" w:rsidRPr="00104BFB">
        <w:t xml:space="preserve"> para</w:t>
      </w:r>
      <w:r w:rsidRPr="00104BFB">
        <w:t xml:space="preserve"> </w:t>
      </w:r>
      <w:r w:rsidR="00A37B23" w:rsidRPr="00104BFB">
        <w:t xml:space="preserve">que orientem os seus alunos (IC, Mestrado, Doutorado, Pós-Doc) e técnicos de laboratório sobre as medidas de segurança durante os trabalhos de pesquisa. A CIPA entende que, devido </w:t>
      </w:r>
      <w:proofErr w:type="spellStart"/>
      <w:r w:rsidR="00A37B23" w:rsidRPr="00104BFB">
        <w:t>a</w:t>
      </w:r>
      <w:proofErr w:type="spellEnd"/>
      <w:r w:rsidR="00A37B23" w:rsidRPr="00104BFB">
        <w:t xml:space="preserve"> natureza das pesquisas desenvolvidas no IQSC, é inevitável que os vários pesquisadores </w:t>
      </w:r>
      <w:r w:rsidR="00A37B23" w:rsidRPr="00104BFB">
        <w:lastRenderedPageBreak/>
        <w:t>trabalhem nos laboratórios em horários não comercias (após às 18</w:t>
      </w:r>
      <w:r w:rsidR="00E87EBF">
        <w:t xml:space="preserve"> </w:t>
      </w:r>
      <w:r w:rsidR="00A37B23" w:rsidRPr="00104BFB">
        <w:t>h</w:t>
      </w:r>
      <w:r w:rsidR="00104BFB">
        <w:t>oras</w:t>
      </w:r>
      <w:r w:rsidR="00A37B23" w:rsidRPr="00104BFB">
        <w:t xml:space="preserve">, finais de semana e feriados). Porém é de extrema importância que toda a comunidade do IQSC seja responsável por manter um ambiente seguro e adote práticas de trabalho a fim de se minimizar acidentes e incêndios dentro </w:t>
      </w:r>
      <w:r w:rsidR="00662FAD" w:rsidRPr="00104BFB">
        <w:t>dos vários ambientes do Instituto.</w:t>
      </w:r>
    </w:p>
    <w:p w14:paraId="26EEFDBD" w14:textId="77777777" w:rsidR="00662FAD" w:rsidRPr="00104BFB" w:rsidRDefault="00662FAD" w:rsidP="00C240CA">
      <w:pPr>
        <w:spacing w:line="360" w:lineRule="auto"/>
        <w:jc w:val="both"/>
      </w:pPr>
    </w:p>
    <w:p w14:paraId="6613F727" w14:textId="3D9D71B5" w:rsidR="00320FB7" w:rsidRPr="00104BFB" w:rsidRDefault="00320FB7" w:rsidP="00C240CA">
      <w:pPr>
        <w:spacing w:line="360" w:lineRule="auto"/>
        <w:jc w:val="both"/>
      </w:pPr>
      <w:r>
        <w:tab/>
      </w:r>
      <w:r>
        <w:tab/>
        <w:t>Cumpri-me salientar que o papel da CIPA vai além da legislação prevista na CLT, isto é, visa um ambiente salubre para toda comunidade do IQSC.</w:t>
      </w:r>
    </w:p>
    <w:p w14:paraId="5D029FC3" w14:textId="501EF49B" w:rsidR="00512543" w:rsidRPr="00104BFB" w:rsidRDefault="003630FE" w:rsidP="009B5ADE">
      <w:pPr>
        <w:spacing w:line="360" w:lineRule="auto"/>
        <w:jc w:val="both"/>
        <w:rPr>
          <w:color w:val="000000"/>
        </w:rPr>
      </w:pPr>
      <w:r w:rsidRPr="00104BFB">
        <w:t xml:space="preserve"> </w:t>
      </w:r>
    </w:p>
    <w:p w14:paraId="48B7F526" w14:textId="77777777" w:rsidR="00041E5C" w:rsidRPr="00104BFB" w:rsidRDefault="00041E5C" w:rsidP="006E3F51">
      <w:pPr>
        <w:spacing w:line="360" w:lineRule="auto"/>
        <w:jc w:val="both"/>
      </w:pPr>
    </w:p>
    <w:p w14:paraId="32041ABB" w14:textId="39C43F76" w:rsidR="00B56296" w:rsidRPr="00104BFB" w:rsidRDefault="00512543" w:rsidP="005273A0">
      <w:pPr>
        <w:spacing w:line="360" w:lineRule="auto"/>
        <w:jc w:val="center"/>
      </w:pPr>
      <w:r w:rsidRPr="00104BFB">
        <w:t>Atenciosamente,</w:t>
      </w:r>
    </w:p>
    <w:p w14:paraId="49B1C88B" w14:textId="38C36843" w:rsidR="00F170EA" w:rsidRPr="00104BFB" w:rsidRDefault="00104BFA" w:rsidP="006E3F51">
      <w:pPr>
        <w:spacing w:line="360" w:lineRule="auto"/>
        <w:jc w:val="center"/>
      </w:pPr>
      <w:r w:rsidRPr="00104B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A3BD" wp14:editId="3B839660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1549400" cy="4381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629C9" w14:textId="18F8BA4F" w:rsidR="00104BFA" w:rsidRDefault="00104BFA">
                            <w:r w:rsidRPr="00104BFA">
                              <w:rPr>
                                <w:noProof/>
                              </w:rPr>
                              <w:drawing>
                                <wp:inline distT="0" distB="0" distL="0" distR="0" wp14:anchorId="191021B9" wp14:editId="72E21B39">
                                  <wp:extent cx="1238250" cy="363804"/>
                                  <wp:effectExtent l="0" t="0" r="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568" cy="367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D5A3B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1.35pt;width:122pt;height:3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" filled="f" stroked="f" strokeweight=".5pt">
                <v:textbox>
                  <w:txbxContent>
                    <w:p w14:paraId="0F4629C9" w14:textId="18F8BA4F" w:rsidR="00104BFA" w:rsidRDefault="00104BFA">
                      <w:r w:rsidRPr="00104BFA">
                        <w:rPr>
                          <w:noProof/>
                        </w:rPr>
                        <w:drawing>
                          <wp:inline distT="0" distB="0" distL="0" distR="0" wp14:anchorId="191021B9" wp14:editId="72E21B39">
                            <wp:extent cx="1238250" cy="363804"/>
                            <wp:effectExtent l="0" t="0" r="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568" cy="367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EC8DF" w14:textId="77777777" w:rsidR="00F170EA" w:rsidRPr="00104BFB" w:rsidRDefault="00F170EA" w:rsidP="006E3F51">
      <w:pPr>
        <w:spacing w:line="360" w:lineRule="auto"/>
        <w:jc w:val="center"/>
      </w:pPr>
    </w:p>
    <w:p w14:paraId="628253CB" w14:textId="1228F514" w:rsidR="00512543" w:rsidRPr="00104BFB" w:rsidRDefault="00512543" w:rsidP="006E3F51">
      <w:pPr>
        <w:spacing w:line="360" w:lineRule="auto"/>
        <w:jc w:val="center"/>
      </w:pPr>
      <w:r w:rsidRPr="00104BFB">
        <w:t>André Luiz Tognon</w:t>
      </w:r>
    </w:p>
    <w:p w14:paraId="1316CAC2" w14:textId="7915CD5F" w:rsidR="002229FC" w:rsidRPr="00104BFB" w:rsidRDefault="00512543" w:rsidP="00207700">
      <w:pPr>
        <w:spacing w:line="360" w:lineRule="auto"/>
        <w:jc w:val="center"/>
      </w:pPr>
      <w:r w:rsidRPr="00104BFB">
        <w:t>Presidente da CIPA</w:t>
      </w:r>
      <w:r w:rsidR="00F170EA" w:rsidRPr="00104BFB">
        <w:t xml:space="preserve"> - </w:t>
      </w:r>
      <w:r w:rsidRPr="00104BFB">
        <w:t>Gestão 20</w:t>
      </w:r>
      <w:r w:rsidR="00AB2AC9" w:rsidRPr="00104BFB">
        <w:t>21/</w:t>
      </w:r>
      <w:r w:rsidRPr="00104BFB">
        <w:t>20</w:t>
      </w:r>
      <w:r w:rsidR="000C12CB" w:rsidRPr="00104BFB">
        <w:t>2</w:t>
      </w:r>
      <w:r w:rsidR="004B0CC4" w:rsidRPr="00104BFB">
        <w:t>2</w:t>
      </w:r>
    </w:p>
    <w:sectPr w:rsidR="002229FC" w:rsidRPr="00104BFB" w:rsidSect="00207700">
      <w:headerReference w:type="default" r:id="rId9"/>
      <w:pgSz w:w="11906" w:h="16838" w:code="9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B4F36" w14:textId="77777777" w:rsidR="007F2358" w:rsidRDefault="007F2358" w:rsidP="0045062F">
      <w:r>
        <w:separator/>
      </w:r>
    </w:p>
  </w:endnote>
  <w:endnote w:type="continuationSeparator" w:id="0">
    <w:p w14:paraId="609320ED" w14:textId="77777777" w:rsidR="007F2358" w:rsidRDefault="007F2358" w:rsidP="004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FC5EB" w14:textId="77777777" w:rsidR="007F2358" w:rsidRDefault="007F2358" w:rsidP="0045062F">
      <w:r>
        <w:separator/>
      </w:r>
    </w:p>
  </w:footnote>
  <w:footnote w:type="continuationSeparator" w:id="0">
    <w:p w14:paraId="7CD4C765" w14:textId="77777777" w:rsidR="007F2358" w:rsidRDefault="007F2358" w:rsidP="0045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19"/>
    </w:tblGrid>
    <w:tr w:rsidR="0045062F" w:rsidRPr="002229FC" w14:paraId="2CF1FAD9" w14:textId="77777777" w:rsidTr="00AA2E1A">
      <w:trPr>
        <w:trHeight w:hRule="exact" w:val="1977"/>
      </w:trPr>
      <w:tc>
        <w:tcPr>
          <w:tcW w:w="9019" w:type="dxa"/>
        </w:tcPr>
        <w:p w14:paraId="2187C25F" w14:textId="77777777" w:rsidR="0045062F" w:rsidRPr="002229FC" w:rsidRDefault="0045062F" w:rsidP="0045062F"/>
        <w:tbl>
          <w:tblPr>
            <w:tblW w:w="9044" w:type="dxa"/>
            <w:tblBorders>
              <w:bottom w:val="single" w:sz="4" w:space="0" w:color="auto"/>
            </w:tblBorders>
            <w:tblLayout w:type="fixed"/>
            <w:tblCellMar>
              <w:left w:w="113" w:type="dxa"/>
              <w:right w:w="113" w:type="dxa"/>
            </w:tblCellMar>
            <w:tblLook w:val="0000" w:firstRow="0" w:lastRow="0" w:firstColumn="0" w:lastColumn="0" w:noHBand="0" w:noVBand="0"/>
          </w:tblPr>
          <w:tblGrid>
            <w:gridCol w:w="1607"/>
            <w:gridCol w:w="7437"/>
          </w:tblGrid>
          <w:tr w:rsidR="0045062F" w:rsidRPr="002229FC" w14:paraId="434E3FE8" w14:textId="77777777" w:rsidTr="00AA2E1A">
            <w:trPr>
              <w:cantSplit/>
            </w:trPr>
            <w:tc>
              <w:tcPr>
                <w:tcW w:w="160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38772C" w14:textId="77777777" w:rsidR="0045062F" w:rsidRPr="002229FC" w:rsidRDefault="0045062F" w:rsidP="0045062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jc w:val="center"/>
                  <w:rPr>
                    <w:color w:val="000000"/>
                  </w:rPr>
                </w:pPr>
                <w:r w:rsidRPr="002229FC">
                  <w:rPr>
                    <w:noProof/>
                    <w:color w:val="000000"/>
                  </w:rPr>
                  <w:drawing>
                    <wp:inline distT="0" distB="0" distL="0" distR="0" wp14:anchorId="5A311000" wp14:editId="273FC08B">
                      <wp:extent cx="990600" cy="1009650"/>
                      <wp:effectExtent l="0" t="0" r="0" b="0"/>
                      <wp:docPr id="1" name="Imagem 1" descr="logo_iqs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_iqs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140C9D2" w14:textId="77777777" w:rsidR="0045062F" w:rsidRPr="002229FC" w:rsidRDefault="0045062F" w:rsidP="0045062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rPr>
                    <w:b/>
                    <w:color w:val="000000"/>
                  </w:rPr>
                </w:pPr>
              </w:p>
              <w:p w14:paraId="6D8B5A6C" w14:textId="77777777" w:rsidR="0045062F" w:rsidRPr="002229FC" w:rsidRDefault="0045062F" w:rsidP="0045062F">
                <w:pPr>
                  <w:pStyle w:val="Ttulo6"/>
                  <w:spacing w:before="120"/>
                  <w:ind w:firstLine="238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2229FC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Universidade de São Paulo</w:t>
                </w:r>
              </w:p>
              <w:p w14:paraId="1618D8F9" w14:textId="77777777" w:rsidR="0045062F" w:rsidRPr="002229FC" w:rsidRDefault="0045062F" w:rsidP="0045062F">
                <w:pPr>
                  <w:pStyle w:val="Ttulo4"/>
                  <w:spacing w:before="120"/>
                  <w:ind w:firstLine="238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2229FC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Instituto de Química de São Carlos</w:t>
                </w:r>
              </w:p>
              <w:p w14:paraId="5248861F" w14:textId="77777777" w:rsidR="0045062F" w:rsidRPr="002229FC" w:rsidRDefault="0045062F" w:rsidP="0045062F">
                <w:pPr>
                  <w:spacing w:before="60"/>
                  <w:ind w:firstLine="238"/>
                  <w:rPr>
                    <w:color w:val="000000"/>
                  </w:rPr>
                </w:pPr>
                <w:r w:rsidRPr="002229FC">
                  <w:rPr>
                    <w:b/>
                    <w:bCs/>
                    <w:color w:val="000000"/>
                  </w:rPr>
                  <w:t>Comissão Interna de Prevenção de Acidentes - CIPA</w:t>
                </w:r>
              </w:p>
            </w:tc>
          </w:tr>
        </w:tbl>
        <w:p w14:paraId="2BF68FA8" w14:textId="77777777" w:rsidR="0045062F" w:rsidRPr="002229FC" w:rsidRDefault="0045062F" w:rsidP="0045062F">
          <w:pPr>
            <w:rPr>
              <w:b/>
            </w:rPr>
          </w:pPr>
        </w:p>
      </w:tc>
    </w:tr>
  </w:tbl>
  <w:p w14:paraId="4B62067B" w14:textId="77777777" w:rsidR="0045062F" w:rsidRDefault="004506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038EE"/>
    <w:multiLevelType w:val="hybridMultilevel"/>
    <w:tmpl w:val="98069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E"/>
    <w:rsid w:val="00004B72"/>
    <w:rsid w:val="000109D7"/>
    <w:rsid w:val="0003483F"/>
    <w:rsid w:val="00041E5C"/>
    <w:rsid w:val="000629E5"/>
    <w:rsid w:val="0008629A"/>
    <w:rsid w:val="00086E77"/>
    <w:rsid w:val="00086F1D"/>
    <w:rsid w:val="00096D8E"/>
    <w:rsid w:val="000B4EA7"/>
    <w:rsid w:val="000C0344"/>
    <w:rsid w:val="000C12CB"/>
    <w:rsid w:val="000C3EE6"/>
    <w:rsid w:val="000D3876"/>
    <w:rsid w:val="000E23D3"/>
    <w:rsid w:val="000E406F"/>
    <w:rsid w:val="00104BFA"/>
    <w:rsid w:val="00104BFB"/>
    <w:rsid w:val="00121040"/>
    <w:rsid w:val="001412A7"/>
    <w:rsid w:val="00152D48"/>
    <w:rsid w:val="00154167"/>
    <w:rsid w:val="0017481E"/>
    <w:rsid w:val="001A2984"/>
    <w:rsid w:val="001B655E"/>
    <w:rsid w:val="001C1538"/>
    <w:rsid w:val="00207700"/>
    <w:rsid w:val="00207E7F"/>
    <w:rsid w:val="002229FC"/>
    <w:rsid w:val="00225BC9"/>
    <w:rsid w:val="0026041B"/>
    <w:rsid w:val="002678A0"/>
    <w:rsid w:val="00273082"/>
    <w:rsid w:val="0027680B"/>
    <w:rsid w:val="00280A23"/>
    <w:rsid w:val="00297B96"/>
    <w:rsid w:val="002A138A"/>
    <w:rsid w:val="002B4638"/>
    <w:rsid w:val="002B50E7"/>
    <w:rsid w:val="002B68EA"/>
    <w:rsid w:val="002C5287"/>
    <w:rsid w:val="002D0A27"/>
    <w:rsid w:val="002D7BB8"/>
    <w:rsid w:val="002D7C41"/>
    <w:rsid w:val="002E18B7"/>
    <w:rsid w:val="002F2EE7"/>
    <w:rsid w:val="002F4E75"/>
    <w:rsid w:val="00302878"/>
    <w:rsid w:val="00312899"/>
    <w:rsid w:val="00312C2F"/>
    <w:rsid w:val="0031579F"/>
    <w:rsid w:val="00320FB7"/>
    <w:rsid w:val="00322E61"/>
    <w:rsid w:val="00327E9C"/>
    <w:rsid w:val="003431F7"/>
    <w:rsid w:val="00344D2C"/>
    <w:rsid w:val="0035131E"/>
    <w:rsid w:val="00354B08"/>
    <w:rsid w:val="00361FCE"/>
    <w:rsid w:val="003630FE"/>
    <w:rsid w:val="0038170A"/>
    <w:rsid w:val="00383110"/>
    <w:rsid w:val="003A5126"/>
    <w:rsid w:val="003B75B7"/>
    <w:rsid w:val="003C3052"/>
    <w:rsid w:val="003C6CBE"/>
    <w:rsid w:val="003D076A"/>
    <w:rsid w:val="003D0B17"/>
    <w:rsid w:val="003D2571"/>
    <w:rsid w:val="003E4E3E"/>
    <w:rsid w:val="003F232A"/>
    <w:rsid w:val="003F5B8B"/>
    <w:rsid w:val="003F7BAE"/>
    <w:rsid w:val="00420509"/>
    <w:rsid w:val="00430492"/>
    <w:rsid w:val="00430D61"/>
    <w:rsid w:val="00431B3E"/>
    <w:rsid w:val="00437670"/>
    <w:rsid w:val="0045062F"/>
    <w:rsid w:val="00476182"/>
    <w:rsid w:val="00484607"/>
    <w:rsid w:val="0048581F"/>
    <w:rsid w:val="00485F49"/>
    <w:rsid w:val="004978E5"/>
    <w:rsid w:val="004A3E47"/>
    <w:rsid w:val="004B0CC4"/>
    <w:rsid w:val="004B4E8A"/>
    <w:rsid w:val="004C388E"/>
    <w:rsid w:val="00502F7D"/>
    <w:rsid w:val="00503B41"/>
    <w:rsid w:val="00512543"/>
    <w:rsid w:val="00515944"/>
    <w:rsid w:val="005273A0"/>
    <w:rsid w:val="00541601"/>
    <w:rsid w:val="005708E0"/>
    <w:rsid w:val="00575444"/>
    <w:rsid w:val="005B7A48"/>
    <w:rsid w:val="005D625D"/>
    <w:rsid w:val="005F16BB"/>
    <w:rsid w:val="005F4D9E"/>
    <w:rsid w:val="00607770"/>
    <w:rsid w:val="0061672A"/>
    <w:rsid w:val="00632FED"/>
    <w:rsid w:val="006413B7"/>
    <w:rsid w:val="00643473"/>
    <w:rsid w:val="00662FAD"/>
    <w:rsid w:val="006642B9"/>
    <w:rsid w:val="00672E88"/>
    <w:rsid w:val="00683BE8"/>
    <w:rsid w:val="00695B85"/>
    <w:rsid w:val="006A5B61"/>
    <w:rsid w:val="006C794D"/>
    <w:rsid w:val="006E2D37"/>
    <w:rsid w:val="006E3F51"/>
    <w:rsid w:val="006F0365"/>
    <w:rsid w:val="006F0FBC"/>
    <w:rsid w:val="00723D59"/>
    <w:rsid w:val="007336A9"/>
    <w:rsid w:val="007467CF"/>
    <w:rsid w:val="00767CDB"/>
    <w:rsid w:val="007765EC"/>
    <w:rsid w:val="00785081"/>
    <w:rsid w:val="007A4771"/>
    <w:rsid w:val="007A4AB9"/>
    <w:rsid w:val="007B11C2"/>
    <w:rsid w:val="007B573C"/>
    <w:rsid w:val="007C4532"/>
    <w:rsid w:val="007D17F3"/>
    <w:rsid w:val="007D5127"/>
    <w:rsid w:val="007D71F0"/>
    <w:rsid w:val="007E0BA2"/>
    <w:rsid w:val="007F0870"/>
    <w:rsid w:val="007F2358"/>
    <w:rsid w:val="007F251F"/>
    <w:rsid w:val="008013DE"/>
    <w:rsid w:val="0080759A"/>
    <w:rsid w:val="0081105A"/>
    <w:rsid w:val="008156FB"/>
    <w:rsid w:val="008203E7"/>
    <w:rsid w:val="00856F44"/>
    <w:rsid w:val="0086546C"/>
    <w:rsid w:val="008871BF"/>
    <w:rsid w:val="008941DE"/>
    <w:rsid w:val="008A03BC"/>
    <w:rsid w:val="008A1CE1"/>
    <w:rsid w:val="008A1F5D"/>
    <w:rsid w:val="008D28FE"/>
    <w:rsid w:val="008E0315"/>
    <w:rsid w:val="008F5CE2"/>
    <w:rsid w:val="0090050E"/>
    <w:rsid w:val="00903346"/>
    <w:rsid w:val="00906DD4"/>
    <w:rsid w:val="00915003"/>
    <w:rsid w:val="0094570A"/>
    <w:rsid w:val="009459ED"/>
    <w:rsid w:val="00954501"/>
    <w:rsid w:val="0096070C"/>
    <w:rsid w:val="009805F6"/>
    <w:rsid w:val="00992039"/>
    <w:rsid w:val="00992CC4"/>
    <w:rsid w:val="00996585"/>
    <w:rsid w:val="009B5ADE"/>
    <w:rsid w:val="009B6C72"/>
    <w:rsid w:val="009B77BB"/>
    <w:rsid w:val="009D14F9"/>
    <w:rsid w:val="009F0604"/>
    <w:rsid w:val="00A00FAC"/>
    <w:rsid w:val="00A023B3"/>
    <w:rsid w:val="00A072AA"/>
    <w:rsid w:val="00A15E99"/>
    <w:rsid w:val="00A16ACB"/>
    <w:rsid w:val="00A21F14"/>
    <w:rsid w:val="00A37B23"/>
    <w:rsid w:val="00A40EB1"/>
    <w:rsid w:val="00A42530"/>
    <w:rsid w:val="00A5426C"/>
    <w:rsid w:val="00A764CA"/>
    <w:rsid w:val="00A834D9"/>
    <w:rsid w:val="00A8631B"/>
    <w:rsid w:val="00A91D98"/>
    <w:rsid w:val="00AA7791"/>
    <w:rsid w:val="00AB0FB2"/>
    <w:rsid w:val="00AB2AC9"/>
    <w:rsid w:val="00AD68BB"/>
    <w:rsid w:val="00AE12F4"/>
    <w:rsid w:val="00AF1414"/>
    <w:rsid w:val="00AF169D"/>
    <w:rsid w:val="00AF35AC"/>
    <w:rsid w:val="00B16E4A"/>
    <w:rsid w:val="00B325C6"/>
    <w:rsid w:val="00B375E4"/>
    <w:rsid w:val="00B41686"/>
    <w:rsid w:val="00B472B6"/>
    <w:rsid w:val="00B56296"/>
    <w:rsid w:val="00B625C7"/>
    <w:rsid w:val="00B74128"/>
    <w:rsid w:val="00B93422"/>
    <w:rsid w:val="00BB16E9"/>
    <w:rsid w:val="00BB526D"/>
    <w:rsid w:val="00BC769F"/>
    <w:rsid w:val="00BD00E2"/>
    <w:rsid w:val="00C240CA"/>
    <w:rsid w:val="00C314FD"/>
    <w:rsid w:val="00C4077D"/>
    <w:rsid w:val="00C501BA"/>
    <w:rsid w:val="00C50A65"/>
    <w:rsid w:val="00C61FF3"/>
    <w:rsid w:val="00C6579C"/>
    <w:rsid w:val="00C775E6"/>
    <w:rsid w:val="00C80260"/>
    <w:rsid w:val="00C84F45"/>
    <w:rsid w:val="00CA5010"/>
    <w:rsid w:val="00CA6147"/>
    <w:rsid w:val="00CB1C20"/>
    <w:rsid w:val="00CC3845"/>
    <w:rsid w:val="00CC46D3"/>
    <w:rsid w:val="00CD2F57"/>
    <w:rsid w:val="00CD7E8B"/>
    <w:rsid w:val="00CE01B2"/>
    <w:rsid w:val="00CE642F"/>
    <w:rsid w:val="00CF241A"/>
    <w:rsid w:val="00CF4D77"/>
    <w:rsid w:val="00D06B5F"/>
    <w:rsid w:val="00D1017A"/>
    <w:rsid w:val="00D13D07"/>
    <w:rsid w:val="00D41D1D"/>
    <w:rsid w:val="00D50CF5"/>
    <w:rsid w:val="00D618F2"/>
    <w:rsid w:val="00D75FE3"/>
    <w:rsid w:val="00D82898"/>
    <w:rsid w:val="00D85341"/>
    <w:rsid w:val="00D92F39"/>
    <w:rsid w:val="00DA37D1"/>
    <w:rsid w:val="00DB42E2"/>
    <w:rsid w:val="00DC24A1"/>
    <w:rsid w:val="00DC5904"/>
    <w:rsid w:val="00DC6790"/>
    <w:rsid w:val="00DC691E"/>
    <w:rsid w:val="00DF0B72"/>
    <w:rsid w:val="00E0612A"/>
    <w:rsid w:val="00E077BB"/>
    <w:rsid w:val="00E15D2C"/>
    <w:rsid w:val="00E22632"/>
    <w:rsid w:val="00E50252"/>
    <w:rsid w:val="00E717FA"/>
    <w:rsid w:val="00E87EBF"/>
    <w:rsid w:val="00EB21EA"/>
    <w:rsid w:val="00EB69A0"/>
    <w:rsid w:val="00EB7925"/>
    <w:rsid w:val="00EC4DC6"/>
    <w:rsid w:val="00EC50B1"/>
    <w:rsid w:val="00ED21FF"/>
    <w:rsid w:val="00F011C2"/>
    <w:rsid w:val="00F077AF"/>
    <w:rsid w:val="00F14A6D"/>
    <w:rsid w:val="00F170EA"/>
    <w:rsid w:val="00F258B0"/>
    <w:rsid w:val="00F33AFC"/>
    <w:rsid w:val="00F37DC3"/>
    <w:rsid w:val="00F61F8D"/>
    <w:rsid w:val="00F73694"/>
    <w:rsid w:val="00F81144"/>
    <w:rsid w:val="00F8453B"/>
    <w:rsid w:val="00F90576"/>
    <w:rsid w:val="00F963A1"/>
    <w:rsid w:val="00F97102"/>
    <w:rsid w:val="00FB61C8"/>
    <w:rsid w:val="00FC45FD"/>
    <w:rsid w:val="00FE16BC"/>
    <w:rsid w:val="00FE61AB"/>
    <w:rsid w:val="00FF1949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C28C0"/>
  <w15:docId w15:val="{0CB854ED-D6F3-467B-9554-3B759DD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3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31B3E"/>
    <w:pPr>
      <w:keepNext/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9B5A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8110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110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31B3E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9"/>
    <w:semiHidden/>
    <w:locked/>
    <w:rsid w:val="0081105A"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9"/>
    <w:semiHidden/>
    <w:locked/>
    <w:rsid w:val="0081105A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431B3E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link w:val="Recuodecorpodetexto"/>
    <w:uiPriority w:val="99"/>
    <w:locked/>
    <w:rsid w:val="00431B3E"/>
    <w:rPr>
      <w:rFonts w:ascii="Arial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207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33374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locked/>
    <w:rsid w:val="00207E7F"/>
    <w:rPr>
      <w:rFonts w:ascii="Courier New" w:hAnsi="Courier New" w:cs="Courier New"/>
      <w:color w:val="133374"/>
    </w:rPr>
  </w:style>
  <w:style w:type="paragraph" w:styleId="Textodebalo">
    <w:name w:val="Balloon Text"/>
    <w:basedOn w:val="Normal"/>
    <w:link w:val="TextodebaloChar"/>
    <w:uiPriority w:val="99"/>
    <w:semiHidden/>
    <w:rsid w:val="00CD2F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D2F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06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062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50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062F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B5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Usuario</cp:lastModifiedBy>
  <cp:revision>2</cp:revision>
  <cp:lastPrinted>2014-10-08T17:20:00Z</cp:lastPrinted>
  <dcterms:created xsi:type="dcterms:W3CDTF">2021-12-07T10:58:00Z</dcterms:created>
  <dcterms:modified xsi:type="dcterms:W3CDTF">2021-12-07T10:58:00Z</dcterms:modified>
</cp:coreProperties>
</file>